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1A05" w14:textId="6761E3D7" w:rsidR="00F70887" w:rsidRPr="00F70887" w:rsidRDefault="00F70887" w:rsidP="00F70887">
      <w:pPr>
        <w:spacing w:after="100" w:afterAutospacing="1" w:line="240" w:lineRule="auto"/>
        <w:textAlignment w:val="top"/>
        <w:outlineLvl w:val="1"/>
        <w:rPr>
          <w:rFonts w:ascii="Roboto Condensed" w:eastAsia="Times New Roman" w:hAnsi="Roboto Condensed" w:cs="Times New Roman"/>
          <w:color w:val="EF7C00"/>
          <w:sz w:val="36"/>
          <w:szCs w:val="36"/>
          <w:lang w:eastAsia="de-DE"/>
        </w:rPr>
      </w:pPr>
      <w:r>
        <w:rPr>
          <w:rFonts w:ascii="Roboto Condensed" w:eastAsia="Times New Roman" w:hAnsi="Roboto Condensed" w:cs="Times New Roman"/>
          <w:color w:val="EF7C00"/>
          <w:sz w:val="36"/>
          <w:szCs w:val="36"/>
          <w:lang w:eastAsia="de-DE"/>
        </w:rPr>
        <w:t>A</w:t>
      </w:r>
      <w:r w:rsidRPr="00F70887">
        <w:rPr>
          <w:rFonts w:ascii="Roboto Condensed" w:eastAsia="Times New Roman" w:hAnsi="Roboto Condensed" w:cs="Times New Roman"/>
          <w:color w:val="EF7C00"/>
          <w:sz w:val="36"/>
          <w:szCs w:val="36"/>
          <w:lang w:eastAsia="de-DE"/>
        </w:rPr>
        <w:t>KTUALISIERT 21.4. Wahlpolitischer Frühschoppen am 09. Mai 2024 ab 11 Uhr</w:t>
      </w:r>
    </w:p>
    <w:p w14:paraId="7AB5EAAF" w14:textId="77777777" w:rsidR="00F70887" w:rsidRPr="00F70887" w:rsidRDefault="00F70887" w:rsidP="00F70887">
      <w:pPr>
        <w:spacing w:after="150" w:line="240" w:lineRule="auto"/>
        <w:textAlignment w:val="top"/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</w:pPr>
      <w:r w:rsidRPr="00F70887">
        <w:rPr>
          <w:rFonts w:ascii="Roboto Condensed" w:eastAsia="Times New Roman" w:hAnsi="Roboto Condensed" w:cs="Times New Roman"/>
          <w:noProof/>
          <w:color w:val="222222"/>
          <w:sz w:val="26"/>
          <w:szCs w:val="26"/>
          <w:lang w:eastAsia="de-DE"/>
        </w:rPr>
        <w:drawing>
          <wp:inline distT="0" distB="0" distL="0" distR="0" wp14:anchorId="00F2166F" wp14:editId="625349D5">
            <wp:extent cx="2857500" cy="2457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9369C" w14:textId="659D9599" w:rsidR="00F70887" w:rsidRPr="00F70887" w:rsidRDefault="00F70887" w:rsidP="00F70887">
      <w:pPr>
        <w:spacing w:before="100" w:beforeAutospacing="1" w:after="100" w:afterAutospacing="1" w:line="240" w:lineRule="auto"/>
        <w:textAlignment w:val="top"/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</w:pPr>
      <w:r w:rsidRPr="00F70887"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  <w:t>Liebe Kreuzkirchen-Gemeinde,</w:t>
      </w:r>
      <w:r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  <w:t xml:space="preserve"> liebe Auferstehungskirchengemeinde, </w:t>
      </w:r>
    </w:p>
    <w:p w14:paraId="06B0BC0B" w14:textId="1543DC2A" w:rsidR="00F70887" w:rsidRPr="00F70887" w:rsidRDefault="00F70887" w:rsidP="00F70887">
      <w:pPr>
        <w:spacing w:before="100" w:beforeAutospacing="1" w:after="100" w:afterAutospacing="1" w:line="240" w:lineRule="auto"/>
        <w:textAlignment w:val="top"/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</w:pPr>
      <w:r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  <w:t>a</w:t>
      </w:r>
      <w:r w:rsidRPr="00F70887"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  <w:t>m 9. Juni sind die Kommunal- und Europawahlen. Zu einem Podiumsgespräch mit Kandidierenden und Mitgliedern des Gemeinderats der Stadt Ludwigsburg laden die Kirchengemeinden im Ludwigsburger Osten am 9. Mai, Christi Himmelfahrt, ein.</w:t>
      </w:r>
    </w:p>
    <w:p w14:paraId="452A9C68" w14:textId="77777777" w:rsidR="00F70887" w:rsidRPr="00F70887" w:rsidRDefault="00F70887" w:rsidP="00F70887">
      <w:pPr>
        <w:spacing w:before="100" w:beforeAutospacing="1" w:after="100" w:afterAutospacing="1" w:line="240" w:lineRule="auto"/>
        <w:textAlignment w:val="top"/>
        <w:rPr>
          <w:rFonts w:ascii="Roboto Condensed" w:eastAsia="Times New Roman" w:hAnsi="Roboto Condensed" w:cs="Times New Roman"/>
          <w:b/>
          <w:bCs/>
          <w:color w:val="FF0000"/>
          <w:sz w:val="26"/>
          <w:szCs w:val="26"/>
          <w:lang w:eastAsia="de-DE"/>
        </w:rPr>
      </w:pPr>
      <w:r w:rsidRPr="00F70887"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  <w:t>Der „Wahlpolitische Frühschoppen“ beginnt </w:t>
      </w:r>
      <w:r w:rsidRPr="00F70887">
        <w:rPr>
          <w:rFonts w:ascii="Roboto Condensed" w:eastAsia="Times New Roman" w:hAnsi="Roboto Condensed" w:cs="Times New Roman"/>
          <w:b/>
          <w:bCs/>
          <w:color w:val="222222"/>
          <w:sz w:val="26"/>
          <w:szCs w:val="26"/>
          <w:lang w:eastAsia="de-DE"/>
        </w:rPr>
        <w:t>um 11 Uhr </w:t>
      </w:r>
      <w:r w:rsidRPr="00F70887">
        <w:rPr>
          <w:rFonts w:ascii="Roboto Condensed" w:eastAsia="Times New Roman" w:hAnsi="Roboto Condensed" w:cs="Times New Roman"/>
          <w:b/>
          <w:bCs/>
          <w:color w:val="FF0000"/>
          <w:sz w:val="26"/>
          <w:szCs w:val="26"/>
          <w:lang w:eastAsia="de-DE"/>
        </w:rPr>
        <w:t>nach dem ökumenischen Gottesdienst je nach Wetter vor oder in </w:t>
      </w:r>
      <w:r w:rsidRPr="00F70887">
        <w:rPr>
          <w:rFonts w:ascii="Roboto Condensed" w:eastAsia="Times New Roman" w:hAnsi="Roboto Condensed" w:cs="Times New Roman"/>
          <w:b/>
          <w:bCs/>
          <w:i/>
          <w:iCs/>
          <w:color w:val="FF0000"/>
          <w:sz w:val="26"/>
          <w:szCs w:val="26"/>
          <w:u w:val="single"/>
          <w:lang w:eastAsia="de-DE"/>
        </w:rPr>
        <w:t xml:space="preserve">der Kreuzkirche und nicht im </w:t>
      </w:r>
      <w:proofErr w:type="spellStart"/>
      <w:r w:rsidRPr="00F70887">
        <w:rPr>
          <w:rFonts w:ascii="Roboto Condensed" w:eastAsia="Times New Roman" w:hAnsi="Roboto Condensed" w:cs="Times New Roman"/>
          <w:b/>
          <w:bCs/>
          <w:i/>
          <w:iCs/>
          <w:color w:val="FF0000"/>
          <w:sz w:val="26"/>
          <w:szCs w:val="26"/>
          <w:u w:val="single"/>
          <w:lang w:eastAsia="de-DE"/>
        </w:rPr>
        <w:t>Kifaz</w:t>
      </w:r>
      <w:proofErr w:type="spellEnd"/>
      <w:r w:rsidRPr="00F70887">
        <w:rPr>
          <w:rFonts w:ascii="Roboto Condensed" w:eastAsia="Times New Roman" w:hAnsi="Roboto Condensed" w:cs="Times New Roman"/>
          <w:b/>
          <w:bCs/>
          <w:i/>
          <w:iCs/>
          <w:color w:val="FF0000"/>
          <w:sz w:val="26"/>
          <w:szCs w:val="26"/>
          <w:u w:val="single"/>
          <w:lang w:eastAsia="de-DE"/>
        </w:rPr>
        <w:t xml:space="preserve"> </w:t>
      </w:r>
      <w:proofErr w:type="spellStart"/>
      <w:r w:rsidRPr="00F70887">
        <w:rPr>
          <w:rFonts w:ascii="Roboto Condensed" w:eastAsia="Times New Roman" w:hAnsi="Roboto Condensed" w:cs="Times New Roman"/>
          <w:b/>
          <w:bCs/>
          <w:i/>
          <w:iCs/>
          <w:color w:val="FF0000"/>
          <w:sz w:val="26"/>
          <w:szCs w:val="26"/>
          <w:u w:val="single"/>
          <w:lang w:eastAsia="de-DE"/>
        </w:rPr>
        <w:t>Hartenäcker</w:t>
      </w:r>
      <w:proofErr w:type="spellEnd"/>
      <w:r w:rsidRPr="00F70887">
        <w:rPr>
          <w:rFonts w:ascii="Roboto Condensed" w:eastAsia="Times New Roman" w:hAnsi="Roboto Condensed" w:cs="Times New Roman"/>
          <w:b/>
          <w:bCs/>
          <w:i/>
          <w:iCs/>
          <w:color w:val="FF0000"/>
          <w:sz w:val="26"/>
          <w:szCs w:val="26"/>
          <w:u w:val="single"/>
          <w:lang w:eastAsia="de-DE"/>
        </w:rPr>
        <w:t xml:space="preserve"> Höhe</w:t>
      </w:r>
      <w:r w:rsidRPr="00F70887">
        <w:rPr>
          <w:rFonts w:ascii="Roboto Condensed" w:eastAsia="Times New Roman" w:hAnsi="Roboto Condensed" w:cs="Times New Roman"/>
          <w:b/>
          <w:bCs/>
          <w:color w:val="FF0000"/>
          <w:sz w:val="26"/>
          <w:szCs w:val="26"/>
          <w:lang w:eastAsia="de-DE"/>
        </w:rPr>
        <w:t>. </w:t>
      </w:r>
    </w:p>
    <w:p w14:paraId="0EBF1448" w14:textId="77777777" w:rsidR="00F70887" w:rsidRPr="00F70887" w:rsidRDefault="00F70887" w:rsidP="00F70887">
      <w:pPr>
        <w:spacing w:before="100" w:beforeAutospacing="1" w:after="100" w:afterAutospacing="1" w:line="240" w:lineRule="auto"/>
        <w:textAlignment w:val="top"/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</w:pPr>
      <w:r w:rsidRPr="00F70887"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  <w:t>Die evangelischen und katholischen Kirchengemeinden Ludwigsburg-Ost unterstützen die Frauen und Männer aus den demokratischen Parteien, die sich für das Gemeinwohl einsetzen.</w:t>
      </w:r>
    </w:p>
    <w:p w14:paraId="5379C11B" w14:textId="77777777" w:rsidR="00F70887" w:rsidRPr="00F70887" w:rsidRDefault="00F70887" w:rsidP="00F70887">
      <w:pPr>
        <w:spacing w:before="100" w:beforeAutospacing="1" w:after="100" w:afterAutospacing="1" w:line="240" w:lineRule="auto"/>
        <w:textAlignment w:val="top"/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</w:pPr>
      <w:r w:rsidRPr="00F70887">
        <w:rPr>
          <w:rFonts w:ascii="Roboto Condensed" w:eastAsia="Times New Roman" w:hAnsi="Roboto Condensed" w:cs="Times New Roman"/>
          <w:color w:val="222222"/>
          <w:sz w:val="26"/>
          <w:szCs w:val="26"/>
          <w:lang w:eastAsia="de-DE"/>
        </w:rPr>
        <w:t>Nutzen Sie diese Möglichkeit zur direkten Information und zum Gespräch und stärken Sie die Demokratie mit ihrer Stimme.</w:t>
      </w:r>
    </w:p>
    <w:p w14:paraId="09FEA5AF" w14:textId="77777777" w:rsidR="0016505C" w:rsidRDefault="0016505C"/>
    <w:sectPr w:rsidR="00165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87"/>
    <w:rsid w:val="0016505C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CF8D"/>
  <w15:chartTrackingRefBased/>
  <w15:docId w15:val="{0FC7ED63-49E5-4295-963E-A8A24E1B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174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Deyhle, Barbara</dc:creator>
  <cp:keywords/>
  <dc:description/>
  <cp:lastModifiedBy>Deyhle, Barbara</cp:lastModifiedBy>
  <cp:revision>1</cp:revision>
  <dcterms:created xsi:type="dcterms:W3CDTF">2024-04-23T08:10:00Z</dcterms:created>
  <dcterms:modified xsi:type="dcterms:W3CDTF">2024-04-23T08:16:00Z</dcterms:modified>
</cp:coreProperties>
</file>